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34BFF" w14:textId="77777777" w:rsidR="00CF76A7" w:rsidRPr="000E28B8" w:rsidRDefault="00CF76A7" w:rsidP="00CF76A7">
      <w:pPr>
        <w:rPr>
          <w:rFonts w:ascii="Arial" w:hAnsi="Arial" w:cs="Arial"/>
          <w:b/>
          <w:bCs/>
          <w:sz w:val="24"/>
          <w:szCs w:val="24"/>
        </w:rPr>
      </w:pPr>
      <w:r w:rsidRPr="000E28B8">
        <w:rPr>
          <w:rFonts w:ascii="Arial" w:hAnsi="Arial" w:cs="Arial"/>
          <w:b/>
          <w:bCs/>
          <w:sz w:val="24"/>
          <w:szCs w:val="24"/>
        </w:rPr>
        <w:t>SPECYFIKACJA DOTYCZĄCA WYKONANIA BADAŃ PROFILAKTYCZNYCH</w:t>
      </w:r>
    </w:p>
    <w:p w14:paraId="4B1755FF" w14:textId="66F48DB4" w:rsidR="00CF76A7" w:rsidRDefault="00CF76A7" w:rsidP="00CF76A7">
      <w:p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dla funkcjonariuszy Państwowej Straży Pożarnej oraz pracowników cywilnych</w:t>
      </w:r>
      <w:r w:rsidRPr="00297165">
        <w:rPr>
          <w:rFonts w:ascii="Arial" w:hAnsi="Arial" w:cs="Arial"/>
          <w:sz w:val="22"/>
          <w:szCs w:val="22"/>
        </w:rPr>
        <w:br/>
        <w:t>Komendy Miejskiej PSP w Bielsku-Białej na rok 2026</w:t>
      </w:r>
    </w:p>
    <w:p w14:paraId="7DC2E591" w14:textId="77777777" w:rsidR="00F06912" w:rsidRPr="00297165" w:rsidRDefault="00F06912" w:rsidP="00CF76A7">
      <w:pPr>
        <w:rPr>
          <w:rFonts w:ascii="Arial" w:hAnsi="Arial" w:cs="Arial"/>
          <w:sz w:val="22"/>
          <w:szCs w:val="22"/>
        </w:rPr>
      </w:pPr>
    </w:p>
    <w:p w14:paraId="594AE1BD" w14:textId="46508A5A" w:rsidR="00CF76A7" w:rsidRPr="00297165" w:rsidRDefault="000809EC" w:rsidP="00CF7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156005C2">
          <v:rect id="_x0000_i1025" style="width:0;height:1.5pt" o:hralign="center" o:hrstd="t" o:hr="t" fillcolor="#a0a0a0" stroked="f"/>
        </w:pict>
      </w:r>
      <w:r w:rsidR="000E28B8">
        <w:rPr>
          <w:rFonts w:ascii="Arial" w:hAnsi="Arial" w:cs="Arial"/>
          <w:sz w:val="22"/>
          <w:szCs w:val="22"/>
        </w:rPr>
        <w:br/>
      </w:r>
    </w:p>
    <w:p w14:paraId="4D5C3539" w14:textId="165D7774" w:rsidR="00297165" w:rsidRPr="00F06912" w:rsidRDefault="00CF76A7">
      <w:pPr>
        <w:pStyle w:val="Akapitzlist"/>
        <w:numPr>
          <w:ilvl w:val="0"/>
          <w:numId w:val="25"/>
        </w:numPr>
        <w:ind w:left="284"/>
        <w:rPr>
          <w:rFonts w:ascii="Arial" w:hAnsi="Arial" w:cs="Arial"/>
          <w:b/>
          <w:bCs/>
          <w:sz w:val="22"/>
          <w:szCs w:val="22"/>
        </w:rPr>
      </w:pPr>
      <w:r w:rsidRPr="00F06912">
        <w:rPr>
          <w:rFonts w:ascii="Arial" w:hAnsi="Arial" w:cs="Arial"/>
          <w:b/>
          <w:bCs/>
          <w:sz w:val="22"/>
          <w:szCs w:val="22"/>
        </w:rPr>
        <w:t>Przedmiot zamówienia</w:t>
      </w:r>
      <w:r w:rsidR="00297165" w:rsidRPr="00F06912">
        <w:rPr>
          <w:rFonts w:ascii="Arial" w:hAnsi="Arial" w:cs="Arial"/>
          <w:b/>
          <w:bCs/>
          <w:sz w:val="22"/>
          <w:szCs w:val="22"/>
        </w:rPr>
        <w:br/>
      </w:r>
    </w:p>
    <w:p w14:paraId="1D52309F" w14:textId="77777777" w:rsidR="002939CB" w:rsidRDefault="00CF76A7" w:rsidP="002939CB">
      <w:pPr>
        <w:pStyle w:val="Akapitzlist"/>
        <w:numPr>
          <w:ilvl w:val="0"/>
          <w:numId w:val="24"/>
        </w:numPr>
        <w:tabs>
          <w:tab w:val="clear" w:pos="72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Przedmiotem zamówienia jest świadczenie usług z zakresu medycyny pracy obejmujących:</w:t>
      </w:r>
      <w:r w:rsidRPr="00297165">
        <w:rPr>
          <w:rFonts w:ascii="Arial" w:hAnsi="Arial" w:cs="Arial"/>
          <w:sz w:val="22"/>
          <w:szCs w:val="22"/>
        </w:rPr>
        <w:br/>
        <w:t>a) okresowe profilaktyczne badania lekarskie funkcjonariuszy PSP,</w:t>
      </w:r>
    </w:p>
    <w:p w14:paraId="04FC2559" w14:textId="77777777" w:rsidR="002939CB" w:rsidRDefault="00CF76A7" w:rsidP="002939CB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  <w:r w:rsidRPr="002939CB">
        <w:rPr>
          <w:rFonts w:ascii="Arial" w:hAnsi="Arial" w:cs="Arial"/>
          <w:sz w:val="22"/>
          <w:szCs w:val="22"/>
        </w:rPr>
        <w:t>b)</w:t>
      </w:r>
      <w:r w:rsidR="002939CB" w:rsidRPr="002939CB">
        <w:rPr>
          <w:rFonts w:ascii="Arial" w:hAnsi="Arial" w:cs="Arial"/>
          <w:sz w:val="22"/>
          <w:szCs w:val="22"/>
        </w:rPr>
        <w:t xml:space="preserve"> </w:t>
      </w:r>
      <w:r w:rsidRPr="002939CB">
        <w:rPr>
          <w:rFonts w:ascii="Arial" w:hAnsi="Arial" w:cs="Arial"/>
          <w:sz w:val="22"/>
          <w:szCs w:val="22"/>
        </w:rPr>
        <w:t>okresowe badania lekarskie pracowników cywilnych</w:t>
      </w:r>
      <w:r w:rsidR="002939CB">
        <w:rPr>
          <w:rFonts w:ascii="Arial" w:hAnsi="Arial" w:cs="Arial"/>
          <w:sz w:val="22"/>
          <w:szCs w:val="22"/>
        </w:rPr>
        <w:t>,</w:t>
      </w:r>
    </w:p>
    <w:p w14:paraId="3872AAE6" w14:textId="7BDA6907" w:rsidR="00AB69AF" w:rsidRPr="002939CB" w:rsidRDefault="00CF76A7" w:rsidP="002939CB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  <w:r w:rsidRPr="002939CB">
        <w:rPr>
          <w:rFonts w:ascii="Arial" w:hAnsi="Arial" w:cs="Arial"/>
          <w:sz w:val="22"/>
          <w:szCs w:val="22"/>
        </w:rPr>
        <w:t>c) badania lekarskie i psychologiczne kierowców pojazdów uprzywilejowanych PSP</w:t>
      </w:r>
      <w:r w:rsidR="00AB69AF" w:rsidRPr="002939CB">
        <w:rPr>
          <w:rFonts w:ascii="Arial" w:hAnsi="Arial" w:cs="Arial"/>
          <w:sz w:val="22"/>
          <w:szCs w:val="22"/>
        </w:rPr>
        <w:t>,</w:t>
      </w:r>
    </w:p>
    <w:p w14:paraId="5C365A9F" w14:textId="63923AF4" w:rsidR="00CF76A7" w:rsidRDefault="00AB69AF" w:rsidP="002939CB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badania </w:t>
      </w:r>
      <w:r w:rsidR="002939CB">
        <w:rPr>
          <w:rFonts w:ascii="Arial" w:hAnsi="Arial" w:cs="Arial"/>
          <w:sz w:val="22"/>
          <w:szCs w:val="22"/>
        </w:rPr>
        <w:t xml:space="preserve">lekarskie i psychologiczne </w:t>
      </w:r>
      <w:r>
        <w:rPr>
          <w:rFonts w:ascii="Arial" w:hAnsi="Arial" w:cs="Arial"/>
          <w:sz w:val="22"/>
          <w:szCs w:val="22"/>
        </w:rPr>
        <w:t>kierowców w transporcie drogowym,</w:t>
      </w:r>
    </w:p>
    <w:p w14:paraId="4228DEAD" w14:textId="7C160BFF" w:rsidR="00AB69AF" w:rsidRDefault="00AB69AF" w:rsidP="002939CB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 badania</w:t>
      </w:r>
      <w:r w:rsidR="002939CB">
        <w:rPr>
          <w:rFonts w:ascii="Arial" w:hAnsi="Arial" w:cs="Arial"/>
          <w:sz w:val="22"/>
          <w:szCs w:val="22"/>
        </w:rPr>
        <w:t xml:space="preserve"> lekarskie i psychologiczne</w:t>
      </w:r>
      <w:r>
        <w:rPr>
          <w:rFonts w:ascii="Arial" w:hAnsi="Arial" w:cs="Arial"/>
          <w:sz w:val="22"/>
          <w:szCs w:val="22"/>
        </w:rPr>
        <w:t xml:space="preserve"> na przedłużenie ważności prawa jazdy.</w:t>
      </w:r>
    </w:p>
    <w:p w14:paraId="5AFBBFDE" w14:textId="77777777" w:rsidR="00297165" w:rsidRPr="00297165" w:rsidRDefault="00297165" w:rsidP="002939CB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</w:p>
    <w:p w14:paraId="4D74F8FD" w14:textId="353EB916" w:rsidR="00F06912" w:rsidRPr="00F06912" w:rsidRDefault="00CF76A7" w:rsidP="002939CB">
      <w:pPr>
        <w:pStyle w:val="Akapitzlist"/>
        <w:numPr>
          <w:ilvl w:val="0"/>
          <w:numId w:val="24"/>
        </w:numPr>
        <w:tabs>
          <w:tab w:val="clear" w:pos="720"/>
        </w:tabs>
        <w:jc w:val="both"/>
        <w:rPr>
          <w:rFonts w:ascii="Arial" w:hAnsi="Arial" w:cs="Arial"/>
          <w:sz w:val="22"/>
          <w:szCs w:val="22"/>
        </w:rPr>
      </w:pPr>
      <w:r w:rsidRPr="00F06912">
        <w:rPr>
          <w:rFonts w:ascii="Arial" w:hAnsi="Arial" w:cs="Arial"/>
          <w:sz w:val="22"/>
          <w:szCs w:val="22"/>
        </w:rPr>
        <w:t>Badania będą realizowane zgodnie z</w:t>
      </w:r>
      <w:r w:rsidR="002939CB">
        <w:rPr>
          <w:rFonts w:ascii="Arial" w:hAnsi="Arial" w:cs="Arial"/>
          <w:sz w:val="22"/>
          <w:szCs w:val="22"/>
        </w:rPr>
        <w:t xml:space="preserve"> obowiązującymi</w:t>
      </w:r>
      <w:r w:rsidRPr="00F06912">
        <w:rPr>
          <w:rFonts w:ascii="Arial" w:hAnsi="Arial" w:cs="Arial"/>
          <w:sz w:val="22"/>
          <w:szCs w:val="22"/>
        </w:rPr>
        <w:t xml:space="preserve"> ustawami i</w:t>
      </w:r>
      <w:r w:rsidR="002939CB">
        <w:rPr>
          <w:rFonts w:ascii="Arial" w:hAnsi="Arial" w:cs="Arial"/>
          <w:sz w:val="22"/>
          <w:szCs w:val="22"/>
        </w:rPr>
        <w:t xml:space="preserve"> </w:t>
      </w:r>
      <w:r w:rsidRPr="00F06912">
        <w:rPr>
          <w:rFonts w:ascii="Arial" w:hAnsi="Arial" w:cs="Arial"/>
          <w:sz w:val="22"/>
          <w:szCs w:val="22"/>
        </w:rPr>
        <w:t>rozporządzeniami:</w:t>
      </w:r>
    </w:p>
    <w:p w14:paraId="37020E6C" w14:textId="180B4756" w:rsidR="00F06912" w:rsidRDefault="007D11C0" w:rsidP="0005167E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F06912" w:rsidRPr="00F06912">
        <w:rPr>
          <w:rFonts w:ascii="Arial" w:hAnsi="Arial" w:cs="Arial"/>
          <w:sz w:val="22"/>
          <w:szCs w:val="22"/>
        </w:rPr>
        <w:t>ozporządzenie MSWiA z dnia 27 października 2005r. w sprawie zakresu, trybu i</w:t>
      </w:r>
      <w:r w:rsidR="00F06912">
        <w:rPr>
          <w:rFonts w:ascii="Arial" w:hAnsi="Arial" w:cs="Arial"/>
          <w:sz w:val="22"/>
          <w:szCs w:val="22"/>
        </w:rPr>
        <w:t> </w:t>
      </w:r>
      <w:r w:rsidR="00F06912" w:rsidRPr="00F06912">
        <w:rPr>
          <w:rFonts w:ascii="Arial" w:hAnsi="Arial" w:cs="Arial"/>
          <w:sz w:val="22"/>
          <w:szCs w:val="22"/>
        </w:rPr>
        <w:t>częstotliwości przeprowadzania okresowych profilaktycznych badań lekarskich oraz okresowej oceny sprawności fizycznej strażaka Państwowej Straży Pożarnej (Dz. U. z 2023 r. poz. 1177),</w:t>
      </w:r>
    </w:p>
    <w:p w14:paraId="5036087C" w14:textId="3D0118D4" w:rsidR="00F06912" w:rsidRDefault="00F06912" w:rsidP="0005167E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F06912">
        <w:rPr>
          <w:rFonts w:ascii="Arial" w:hAnsi="Arial" w:cs="Arial"/>
          <w:sz w:val="22"/>
          <w:szCs w:val="22"/>
        </w:rPr>
        <w:t>Ustaw</w:t>
      </w:r>
      <w:r w:rsidR="007D06BA">
        <w:rPr>
          <w:rFonts w:ascii="Arial" w:hAnsi="Arial" w:cs="Arial"/>
          <w:sz w:val="22"/>
          <w:szCs w:val="22"/>
        </w:rPr>
        <w:t>a</w:t>
      </w:r>
      <w:r w:rsidRPr="00F06912">
        <w:rPr>
          <w:rFonts w:ascii="Arial" w:hAnsi="Arial" w:cs="Arial"/>
          <w:sz w:val="22"/>
          <w:szCs w:val="22"/>
        </w:rPr>
        <w:t xml:space="preserve"> z dnia 26 czerwca 1974 r. Kodeksu Pracy (Dz. U. z 2025 r. poz. 277 z</w:t>
      </w:r>
      <w:r w:rsidR="00585ED1">
        <w:rPr>
          <w:rFonts w:ascii="Arial" w:hAnsi="Arial" w:cs="Arial"/>
          <w:sz w:val="22"/>
          <w:szCs w:val="22"/>
        </w:rPr>
        <w:t> </w:t>
      </w:r>
      <w:proofErr w:type="spellStart"/>
      <w:r w:rsidRPr="00F06912">
        <w:rPr>
          <w:rFonts w:ascii="Arial" w:hAnsi="Arial" w:cs="Arial"/>
          <w:sz w:val="22"/>
          <w:szCs w:val="22"/>
        </w:rPr>
        <w:t>późn</w:t>
      </w:r>
      <w:proofErr w:type="spellEnd"/>
      <w:r w:rsidRPr="00F06912">
        <w:rPr>
          <w:rFonts w:ascii="Arial" w:hAnsi="Arial" w:cs="Arial"/>
          <w:sz w:val="22"/>
          <w:szCs w:val="22"/>
        </w:rPr>
        <w:t>. zm.),</w:t>
      </w:r>
    </w:p>
    <w:p w14:paraId="5B9699F7" w14:textId="6D72CC4B" w:rsidR="00585ED1" w:rsidRDefault="00585ED1" w:rsidP="0005167E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F06912">
        <w:rPr>
          <w:rFonts w:ascii="Arial" w:hAnsi="Arial" w:cs="Arial"/>
          <w:sz w:val="22"/>
          <w:szCs w:val="22"/>
        </w:rPr>
        <w:t xml:space="preserve">stawa z dnia 5 stycznia 2011 r. o kierujących pojazdami (Dz. U. z 2025 r. poz. 1226 z </w:t>
      </w:r>
      <w:proofErr w:type="spellStart"/>
      <w:r w:rsidRPr="00F06912">
        <w:rPr>
          <w:rFonts w:ascii="Arial" w:hAnsi="Arial" w:cs="Arial"/>
          <w:sz w:val="22"/>
          <w:szCs w:val="22"/>
        </w:rPr>
        <w:t>późn</w:t>
      </w:r>
      <w:proofErr w:type="spellEnd"/>
      <w:r w:rsidRPr="00F06912">
        <w:rPr>
          <w:rFonts w:ascii="Arial" w:hAnsi="Arial" w:cs="Arial"/>
          <w:sz w:val="22"/>
          <w:szCs w:val="22"/>
        </w:rPr>
        <w:t>. zm.)</w:t>
      </w:r>
      <w:r>
        <w:rPr>
          <w:rFonts w:ascii="Arial" w:hAnsi="Arial" w:cs="Arial"/>
          <w:sz w:val="22"/>
          <w:szCs w:val="22"/>
        </w:rPr>
        <w:t>,</w:t>
      </w:r>
    </w:p>
    <w:p w14:paraId="23439530" w14:textId="42CD54D1" w:rsidR="00585ED1" w:rsidRDefault="00585ED1" w:rsidP="0005167E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Ustawa z dnia 6 września 2001 r. o transporcie drogowym (Dz. U. z 2025 r. poz. 1490)</w:t>
      </w:r>
      <w:r w:rsidR="007D06BA">
        <w:rPr>
          <w:rFonts w:ascii="Arial" w:hAnsi="Arial" w:cs="Arial"/>
          <w:sz w:val="22"/>
          <w:szCs w:val="22"/>
        </w:rPr>
        <w:t>,</w:t>
      </w:r>
    </w:p>
    <w:p w14:paraId="1AE5559B" w14:textId="3D22495A" w:rsidR="00F06912" w:rsidRDefault="007D11C0" w:rsidP="0005167E">
      <w:pPr>
        <w:pStyle w:val="Akapitzlist"/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F06912" w:rsidRPr="00F06912">
        <w:rPr>
          <w:rFonts w:ascii="Arial" w:hAnsi="Arial" w:cs="Arial"/>
          <w:sz w:val="22"/>
          <w:szCs w:val="22"/>
        </w:rPr>
        <w:t>ozporządzenie Ministra Zdrowia z dnia 5 grudnia 2022 r. w sprawie badań lekarskich osób ubiegających się o uprawnienia do kierowania pojazdami i</w:t>
      </w:r>
      <w:r w:rsidR="0005167E">
        <w:rPr>
          <w:rFonts w:ascii="Arial" w:hAnsi="Arial" w:cs="Arial"/>
          <w:sz w:val="22"/>
          <w:szCs w:val="22"/>
        </w:rPr>
        <w:t> </w:t>
      </w:r>
      <w:r w:rsidR="00F06912" w:rsidRPr="00F06912">
        <w:rPr>
          <w:rFonts w:ascii="Arial" w:hAnsi="Arial" w:cs="Arial"/>
          <w:sz w:val="22"/>
          <w:szCs w:val="22"/>
        </w:rPr>
        <w:t>kierowców (Dz. U. z</w:t>
      </w:r>
      <w:r w:rsidR="00F06912">
        <w:rPr>
          <w:rFonts w:ascii="Arial" w:hAnsi="Arial" w:cs="Arial"/>
          <w:sz w:val="22"/>
          <w:szCs w:val="22"/>
        </w:rPr>
        <w:t> </w:t>
      </w:r>
      <w:r w:rsidR="00F06912" w:rsidRPr="00F06912">
        <w:rPr>
          <w:rFonts w:ascii="Arial" w:hAnsi="Arial" w:cs="Arial"/>
          <w:sz w:val="22"/>
          <w:szCs w:val="22"/>
        </w:rPr>
        <w:t>2022 r. poz. 2503)</w:t>
      </w:r>
      <w:r w:rsidR="007D06BA">
        <w:rPr>
          <w:rFonts w:ascii="Arial" w:hAnsi="Arial" w:cs="Arial"/>
          <w:sz w:val="22"/>
          <w:szCs w:val="22"/>
        </w:rPr>
        <w:t>.</w:t>
      </w:r>
    </w:p>
    <w:p w14:paraId="19FADDD0" w14:textId="77777777" w:rsidR="00CF76A7" w:rsidRDefault="000809EC" w:rsidP="00CF7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1FC997EE">
          <v:rect id="_x0000_i1026" style="width:0;height:1.5pt" o:hralign="center" o:hrstd="t" o:hr="t" fillcolor="#a0a0a0" stroked="f"/>
        </w:pict>
      </w:r>
    </w:p>
    <w:p w14:paraId="17D3B2ED" w14:textId="72B6858E" w:rsidR="00297165" w:rsidRPr="00297165" w:rsidRDefault="00297165" w:rsidP="00CF76A7">
      <w:pPr>
        <w:rPr>
          <w:rFonts w:ascii="Arial" w:hAnsi="Arial" w:cs="Arial"/>
          <w:sz w:val="22"/>
          <w:szCs w:val="22"/>
        </w:rPr>
      </w:pPr>
    </w:p>
    <w:p w14:paraId="481C3899" w14:textId="60E25395" w:rsidR="00CF76A7" w:rsidRPr="00297165" w:rsidRDefault="00CF76A7" w:rsidP="00297165">
      <w:pPr>
        <w:pStyle w:val="Akapitzlist"/>
        <w:numPr>
          <w:ilvl w:val="0"/>
          <w:numId w:val="25"/>
        </w:numPr>
        <w:ind w:left="284"/>
        <w:rPr>
          <w:rFonts w:ascii="Arial" w:hAnsi="Arial" w:cs="Arial"/>
          <w:b/>
          <w:bCs/>
          <w:sz w:val="22"/>
          <w:szCs w:val="22"/>
        </w:rPr>
      </w:pPr>
      <w:r w:rsidRPr="00297165">
        <w:rPr>
          <w:rFonts w:ascii="Arial" w:hAnsi="Arial" w:cs="Arial"/>
          <w:b/>
          <w:bCs/>
          <w:sz w:val="22"/>
          <w:szCs w:val="22"/>
        </w:rPr>
        <w:t>Arkusz wyceny badań</w:t>
      </w:r>
      <w:r w:rsidR="00297165">
        <w:rPr>
          <w:rFonts w:ascii="Arial" w:hAnsi="Arial" w:cs="Arial"/>
          <w:b/>
          <w:bCs/>
          <w:sz w:val="22"/>
          <w:szCs w:val="22"/>
        </w:rPr>
        <w:br/>
      </w:r>
    </w:p>
    <w:p w14:paraId="7DB41CB8" w14:textId="77777777" w:rsidR="00CF76A7" w:rsidRPr="00297165" w:rsidRDefault="00CF76A7" w:rsidP="00CF76A7">
      <w:pPr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Wykonawca wypełnia plik „Arkusz do wyceny badań” i dołącza go podczas składania oferty.</w:t>
      </w:r>
    </w:p>
    <w:p w14:paraId="01BEC891" w14:textId="77777777" w:rsidR="00CF76A7" w:rsidRPr="00297165" w:rsidRDefault="00CF76A7" w:rsidP="00CF76A7">
      <w:pPr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 xml:space="preserve">Plik należy załączyć w dziale </w:t>
      </w:r>
      <w:r w:rsidRPr="00297165">
        <w:rPr>
          <w:rFonts w:ascii="Arial" w:hAnsi="Arial" w:cs="Arial"/>
          <w:i/>
          <w:iCs/>
          <w:sz w:val="22"/>
          <w:szCs w:val="22"/>
        </w:rPr>
        <w:t>Przedmiot Zamówienia</w:t>
      </w:r>
      <w:r w:rsidRPr="00297165">
        <w:rPr>
          <w:rFonts w:ascii="Arial" w:hAnsi="Arial" w:cs="Arial"/>
          <w:sz w:val="22"/>
          <w:szCs w:val="22"/>
        </w:rPr>
        <w:t>.</w:t>
      </w:r>
    </w:p>
    <w:p w14:paraId="0F2110C3" w14:textId="040FF1A9" w:rsidR="00CF76A7" w:rsidRPr="00297165" w:rsidRDefault="000809EC" w:rsidP="00CF7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13D63EA2">
          <v:rect id="_x0000_i1027" style="width:0;height:1.5pt" o:hralign="center" o:hrstd="t" o:hr="t" fillcolor="#a0a0a0" stroked="f"/>
        </w:pict>
      </w:r>
      <w:r w:rsidR="00297165">
        <w:rPr>
          <w:rFonts w:ascii="Arial" w:hAnsi="Arial" w:cs="Arial"/>
          <w:sz w:val="22"/>
          <w:szCs w:val="22"/>
        </w:rPr>
        <w:br/>
      </w:r>
    </w:p>
    <w:p w14:paraId="6459B62A" w14:textId="77777777" w:rsidR="006A7F67" w:rsidRDefault="00CF76A7" w:rsidP="00297165">
      <w:pPr>
        <w:pStyle w:val="Akapitzlist"/>
        <w:numPr>
          <w:ilvl w:val="0"/>
          <w:numId w:val="25"/>
        </w:numPr>
        <w:ind w:left="284"/>
        <w:rPr>
          <w:rFonts w:ascii="Arial" w:hAnsi="Arial" w:cs="Arial"/>
          <w:b/>
          <w:bCs/>
          <w:sz w:val="22"/>
          <w:szCs w:val="22"/>
        </w:rPr>
      </w:pPr>
      <w:r w:rsidRPr="00297165">
        <w:rPr>
          <w:rFonts w:ascii="Arial" w:hAnsi="Arial" w:cs="Arial"/>
          <w:b/>
          <w:bCs/>
          <w:sz w:val="22"/>
          <w:szCs w:val="22"/>
        </w:rPr>
        <w:t xml:space="preserve">Liczba osób objętych </w:t>
      </w:r>
      <w:r w:rsidR="002939CB">
        <w:rPr>
          <w:rFonts w:ascii="Arial" w:hAnsi="Arial" w:cs="Arial"/>
          <w:b/>
          <w:bCs/>
          <w:sz w:val="22"/>
          <w:szCs w:val="22"/>
        </w:rPr>
        <w:t xml:space="preserve">planem </w:t>
      </w:r>
      <w:r w:rsidRPr="00297165">
        <w:rPr>
          <w:rFonts w:ascii="Arial" w:hAnsi="Arial" w:cs="Arial"/>
          <w:b/>
          <w:bCs/>
          <w:sz w:val="22"/>
          <w:szCs w:val="22"/>
        </w:rPr>
        <w:t>bada</w:t>
      </w:r>
      <w:r w:rsidR="002939CB">
        <w:rPr>
          <w:rFonts w:ascii="Arial" w:hAnsi="Arial" w:cs="Arial"/>
          <w:b/>
          <w:bCs/>
          <w:sz w:val="22"/>
          <w:szCs w:val="22"/>
        </w:rPr>
        <w:t>ń</w:t>
      </w:r>
      <w:r w:rsidRPr="00297165">
        <w:rPr>
          <w:rFonts w:ascii="Arial" w:hAnsi="Arial" w:cs="Arial"/>
          <w:b/>
          <w:bCs/>
          <w:sz w:val="22"/>
          <w:szCs w:val="22"/>
        </w:rPr>
        <w:t xml:space="preserve"> w 2026 r.</w:t>
      </w:r>
    </w:p>
    <w:p w14:paraId="1850E7C2" w14:textId="77777777" w:rsidR="006A7F67" w:rsidRDefault="006A7F67" w:rsidP="006A7F67">
      <w:pPr>
        <w:pStyle w:val="Akapitzlist"/>
        <w:ind w:left="284"/>
        <w:rPr>
          <w:rFonts w:ascii="Arial" w:hAnsi="Arial" w:cs="Arial"/>
          <w:b/>
          <w:bCs/>
          <w:sz w:val="22"/>
          <w:szCs w:val="22"/>
        </w:rPr>
      </w:pPr>
    </w:p>
    <w:p w14:paraId="028CB128" w14:textId="32DA27B3" w:rsidR="00CF76A7" w:rsidRPr="006A7F67" w:rsidRDefault="006A7F67" w:rsidP="006A7F67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 badań na rok 2026:</w:t>
      </w:r>
    </w:p>
    <w:p w14:paraId="6A750B5E" w14:textId="77777777" w:rsidR="00CF76A7" w:rsidRPr="00297165" w:rsidRDefault="00CF76A7" w:rsidP="006A7F67">
      <w:pPr>
        <w:numPr>
          <w:ilvl w:val="0"/>
          <w:numId w:val="17"/>
        </w:numPr>
        <w:tabs>
          <w:tab w:val="clear" w:pos="720"/>
        </w:tabs>
        <w:ind w:left="993" w:hanging="284"/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funkcjonariusze PSP – 214 osób,</w:t>
      </w:r>
    </w:p>
    <w:p w14:paraId="27420C10" w14:textId="77777777" w:rsidR="00CF76A7" w:rsidRPr="00297165" w:rsidRDefault="00CF76A7" w:rsidP="006A7F67">
      <w:pPr>
        <w:numPr>
          <w:ilvl w:val="0"/>
          <w:numId w:val="17"/>
        </w:numPr>
        <w:tabs>
          <w:tab w:val="clear" w:pos="720"/>
        </w:tabs>
        <w:ind w:left="993" w:hanging="284"/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pracownicy cywilni – 1 osoba,</w:t>
      </w:r>
    </w:p>
    <w:p w14:paraId="2BD59668" w14:textId="1DAF642D" w:rsidR="00CF76A7" w:rsidRDefault="00CF76A7" w:rsidP="006A7F67">
      <w:pPr>
        <w:numPr>
          <w:ilvl w:val="0"/>
          <w:numId w:val="17"/>
        </w:numPr>
        <w:tabs>
          <w:tab w:val="clear" w:pos="720"/>
        </w:tabs>
        <w:ind w:left="993" w:hanging="284"/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 xml:space="preserve">kierowcy pojazdów uprzywilejowanych – </w:t>
      </w:r>
      <w:r w:rsidR="00392E2E">
        <w:rPr>
          <w:rFonts w:ascii="Arial" w:hAnsi="Arial" w:cs="Arial"/>
          <w:sz w:val="22"/>
          <w:szCs w:val="22"/>
        </w:rPr>
        <w:t>17</w:t>
      </w:r>
      <w:r w:rsidRPr="00297165">
        <w:rPr>
          <w:rFonts w:ascii="Arial" w:hAnsi="Arial" w:cs="Arial"/>
          <w:sz w:val="22"/>
          <w:szCs w:val="22"/>
        </w:rPr>
        <w:t xml:space="preserve"> osób</w:t>
      </w:r>
      <w:r w:rsidR="00585ED1">
        <w:rPr>
          <w:rFonts w:ascii="Arial" w:hAnsi="Arial" w:cs="Arial"/>
          <w:sz w:val="22"/>
          <w:szCs w:val="22"/>
        </w:rPr>
        <w:t>,</w:t>
      </w:r>
    </w:p>
    <w:p w14:paraId="29A6908B" w14:textId="0AB48C5D" w:rsidR="00585ED1" w:rsidRDefault="00585ED1" w:rsidP="006A7F67">
      <w:pPr>
        <w:numPr>
          <w:ilvl w:val="0"/>
          <w:numId w:val="17"/>
        </w:numPr>
        <w:tabs>
          <w:tab w:val="clear" w:pos="720"/>
        </w:tabs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kierowcy w transporcie drogowym – </w:t>
      </w:r>
      <w:r w:rsidR="00392E2E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osób,</w:t>
      </w:r>
    </w:p>
    <w:p w14:paraId="0F7CF9BC" w14:textId="7B4998BC" w:rsidR="00585ED1" w:rsidRDefault="00585ED1" w:rsidP="006A7F67">
      <w:pPr>
        <w:numPr>
          <w:ilvl w:val="0"/>
          <w:numId w:val="17"/>
        </w:numPr>
        <w:tabs>
          <w:tab w:val="clear" w:pos="720"/>
        </w:tabs>
        <w:ind w:left="993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przedłużenie ważności prawa jazdy – </w:t>
      </w:r>
      <w:r w:rsidR="00392E2E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 xml:space="preserve"> osób.</w:t>
      </w:r>
    </w:p>
    <w:p w14:paraId="21F2F450" w14:textId="77777777" w:rsidR="006A7F67" w:rsidRDefault="006A7F67" w:rsidP="006A7F67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DCB87B1" w14:textId="0DF16244" w:rsidR="006A7F67" w:rsidRPr="006A7F67" w:rsidRDefault="006A7F67" w:rsidP="006A7F67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6A7F67">
        <w:rPr>
          <w:rFonts w:ascii="Arial" w:hAnsi="Arial" w:cs="Arial"/>
          <w:sz w:val="22"/>
          <w:szCs w:val="22"/>
        </w:rPr>
        <w:t>Zamawiający zastrzega sobie prawo do zmiany w trakcie trwania umowy, ilości pracowników objętych świadczeniami, o których mowa w pkt. 1.</w:t>
      </w:r>
    </w:p>
    <w:p w14:paraId="2CE81071" w14:textId="77777777" w:rsidR="006A7F67" w:rsidRPr="00297165" w:rsidRDefault="006A7F67" w:rsidP="006A7F67">
      <w:pPr>
        <w:rPr>
          <w:rFonts w:ascii="Arial" w:hAnsi="Arial" w:cs="Arial"/>
          <w:sz w:val="22"/>
          <w:szCs w:val="22"/>
        </w:rPr>
      </w:pPr>
    </w:p>
    <w:p w14:paraId="36F76729" w14:textId="10912614" w:rsidR="00CF76A7" w:rsidRPr="00A93578" w:rsidRDefault="000809EC" w:rsidP="00A93578">
      <w:pPr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pict w14:anchorId="1D2D9708">
          <v:rect id="_x0000_i1028" style="width:0;height:1.5pt" o:hralign="center" o:hrstd="t" o:hr="t" fillcolor="#a0a0a0" stroked="f"/>
        </w:pict>
      </w:r>
      <w:r w:rsidR="00297165">
        <w:rPr>
          <w:rFonts w:ascii="Arial" w:hAnsi="Arial" w:cs="Arial"/>
          <w:sz w:val="22"/>
          <w:szCs w:val="22"/>
        </w:rPr>
        <w:br/>
      </w:r>
    </w:p>
    <w:p w14:paraId="1710AC82" w14:textId="4B6FF21F" w:rsidR="00F06912" w:rsidRDefault="00F06912" w:rsidP="00F06912">
      <w:pPr>
        <w:rPr>
          <w:rFonts w:ascii="Arial" w:hAnsi="Arial" w:cs="Arial"/>
          <w:b/>
          <w:bCs/>
          <w:sz w:val="22"/>
          <w:szCs w:val="22"/>
        </w:rPr>
      </w:pPr>
    </w:p>
    <w:p w14:paraId="62904E35" w14:textId="77777777" w:rsidR="000809EC" w:rsidRDefault="000809EC">
      <w:pPr>
        <w:suppressAutoHyphens w:val="0"/>
        <w:spacing w:after="160" w:line="259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69B5327C" w14:textId="255FAD83" w:rsidR="00CF76A7" w:rsidRPr="00F06912" w:rsidRDefault="00CF76A7" w:rsidP="00F06912">
      <w:pPr>
        <w:pStyle w:val="Akapitzlist"/>
        <w:numPr>
          <w:ilvl w:val="0"/>
          <w:numId w:val="25"/>
        </w:numPr>
        <w:ind w:left="284"/>
        <w:rPr>
          <w:rFonts w:ascii="Arial" w:hAnsi="Arial" w:cs="Arial"/>
          <w:b/>
          <w:bCs/>
          <w:sz w:val="22"/>
          <w:szCs w:val="22"/>
        </w:rPr>
      </w:pPr>
      <w:r w:rsidRPr="00F06912">
        <w:rPr>
          <w:rFonts w:ascii="Arial" w:hAnsi="Arial" w:cs="Arial"/>
          <w:b/>
          <w:bCs/>
          <w:sz w:val="22"/>
          <w:szCs w:val="22"/>
        </w:rPr>
        <w:lastRenderedPageBreak/>
        <w:t>Terminy wykonywania badań</w:t>
      </w:r>
      <w:r w:rsidR="00297165" w:rsidRPr="00F06912">
        <w:rPr>
          <w:rFonts w:ascii="Arial" w:hAnsi="Arial" w:cs="Arial"/>
          <w:b/>
          <w:bCs/>
          <w:sz w:val="22"/>
          <w:szCs w:val="22"/>
        </w:rPr>
        <w:br/>
      </w:r>
    </w:p>
    <w:p w14:paraId="675EBA9A" w14:textId="2ED9FECF" w:rsidR="00CF76A7" w:rsidRPr="00297165" w:rsidRDefault="00CF76A7" w:rsidP="00CF76A7">
      <w:pPr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Wykonawca wyznacza co najmniej trzy dni badań w 2026 r.</w:t>
      </w:r>
      <w:r w:rsidR="00297165" w:rsidRPr="00297165">
        <w:rPr>
          <w:rFonts w:ascii="Arial" w:hAnsi="Arial" w:cs="Arial"/>
          <w:sz w:val="22"/>
          <w:szCs w:val="22"/>
        </w:rPr>
        <w:t xml:space="preserve"> (</w:t>
      </w:r>
      <w:r w:rsidR="006A7F67">
        <w:rPr>
          <w:rFonts w:ascii="Arial" w:hAnsi="Arial" w:cs="Arial"/>
          <w:sz w:val="22"/>
          <w:szCs w:val="22"/>
        </w:rPr>
        <w:t>osobno</w:t>
      </w:r>
      <w:r w:rsidR="00297165" w:rsidRPr="00297165">
        <w:rPr>
          <w:rFonts w:ascii="Arial" w:hAnsi="Arial" w:cs="Arial"/>
          <w:sz w:val="22"/>
          <w:szCs w:val="22"/>
        </w:rPr>
        <w:t xml:space="preserve"> dla każdej zmiany służbowej)</w:t>
      </w:r>
      <w:r w:rsidR="006A7F67">
        <w:rPr>
          <w:rFonts w:ascii="Arial" w:hAnsi="Arial" w:cs="Arial"/>
          <w:sz w:val="22"/>
          <w:szCs w:val="22"/>
        </w:rPr>
        <w:t xml:space="preserve"> – po wcześniejszym uzgodnieniu z Zamawiającym</w:t>
      </w:r>
      <w:r w:rsidR="00297165" w:rsidRPr="00297165">
        <w:rPr>
          <w:rFonts w:ascii="Arial" w:hAnsi="Arial" w:cs="Arial"/>
          <w:sz w:val="22"/>
          <w:szCs w:val="22"/>
        </w:rPr>
        <w:t>.</w:t>
      </w:r>
    </w:p>
    <w:p w14:paraId="382993F1" w14:textId="77777777" w:rsidR="00CF76A7" w:rsidRPr="00297165" w:rsidRDefault="00CF76A7" w:rsidP="00CF76A7">
      <w:pPr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Badania muszą zostać wykonane do 30 kwietnia 2026 r.</w:t>
      </w:r>
    </w:p>
    <w:p w14:paraId="2E1D50E7" w14:textId="7E62783B" w:rsidR="00CF76A7" w:rsidRPr="00297165" w:rsidRDefault="00CF76A7" w:rsidP="00CF76A7">
      <w:pPr>
        <w:rPr>
          <w:rFonts w:ascii="Arial" w:hAnsi="Arial" w:cs="Arial"/>
          <w:sz w:val="22"/>
          <w:szCs w:val="22"/>
        </w:rPr>
      </w:pPr>
    </w:p>
    <w:p w14:paraId="35B58B48" w14:textId="2EB41D55" w:rsidR="00CF76A7" w:rsidRPr="00297165" w:rsidRDefault="00CF76A7" w:rsidP="00297165">
      <w:pPr>
        <w:pStyle w:val="Akapitzlist"/>
        <w:numPr>
          <w:ilvl w:val="0"/>
          <w:numId w:val="25"/>
        </w:numPr>
        <w:ind w:left="284"/>
        <w:rPr>
          <w:rFonts w:ascii="Arial" w:hAnsi="Arial" w:cs="Arial"/>
          <w:b/>
          <w:bCs/>
          <w:sz w:val="22"/>
          <w:szCs w:val="22"/>
        </w:rPr>
      </w:pPr>
      <w:r w:rsidRPr="00297165">
        <w:rPr>
          <w:rFonts w:ascii="Arial" w:hAnsi="Arial" w:cs="Arial"/>
          <w:b/>
          <w:bCs/>
          <w:sz w:val="22"/>
          <w:szCs w:val="22"/>
        </w:rPr>
        <w:t>Zasady wykonywania badań w ramach planu badań</w:t>
      </w:r>
      <w:r w:rsidR="00F06912">
        <w:rPr>
          <w:rFonts w:ascii="Arial" w:hAnsi="Arial" w:cs="Arial"/>
          <w:b/>
          <w:bCs/>
          <w:sz w:val="22"/>
          <w:szCs w:val="22"/>
        </w:rPr>
        <w:br/>
      </w:r>
    </w:p>
    <w:p w14:paraId="10AD0913" w14:textId="25488A59" w:rsidR="00CF76A7" w:rsidRPr="00297165" w:rsidRDefault="00CF76A7" w:rsidP="0005167E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Badania ujęte w planie badań wykonywane są w siedzibie Zamawiającego.</w:t>
      </w:r>
    </w:p>
    <w:p w14:paraId="5941CF0E" w14:textId="3425288B" w:rsidR="00CF76A7" w:rsidRDefault="00CF76A7" w:rsidP="0005167E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Wykonawca organizuje przebieg badań, zapewniając sprzęt i personel</w:t>
      </w:r>
      <w:r w:rsidR="00A93578">
        <w:rPr>
          <w:rFonts w:ascii="Arial" w:hAnsi="Arial" w:cs="Arial"/>
          <w:sz w:val="22"/>
          <w:szCs w:val="22"/>
        </w:rPr>
        <w:t xml:space="preserve"> medyczny</w:t>
      </w:r>
      <w:r w:rsidRPr="00297165">
        <w:rPr>
          <w:rFonts w:ascii="Arial" w:hAnsi="Arial" w:cs="Arial"/>
          <w:sz w:val="22"/>
          <w:szCs w:val="22"/>
        </w:rPr>
        <w:t>.</w:t>
      </w:r>
    </w:p>
    <w:p w14:paraId="3F3DBC62" w14:textId="77777777" w:rsidR="00A93578" w:rsidRPr="00297165" w:rsidRDefault="00A93578" w:rsidP="00A93578">
      <w:pPr>
        <w:ind w:left="720"/>
        <w:rPr>
          <w:rFonts w:ascii="Arial" w:hAnsi="Arial" w:cs="Arial"/>
          <w:sz w:val="22"/>
          <w:szCs w:val="22"/>
        </w:rPr>
      </w:pPr>
    </w:p>
    <w:p w14:paraId="4CB12BEB" w14:textId="20A87F48" w:rsidR="00CF76A7" w:rsidRPr="00297165" w:rsidRDefault="00F06912" w:rsidP="00CF7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</w:p>
    <w:p w14:paraId="43EEBC6C" w14:textId="3D77B3ED" w:rsidR="00CF76A7" w:rsidRPr="00297165" w:rsidRDefault="00A93578" w:rsidP="00CF76A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6</w:t>
      </w:r>
      <w:r w:rsidR="00CF76A7" w:rsidRPr="00297165">
        <w:rPr>
          <w:rFonts w:ascii="Arial" w:hAnsi="Arial" w:cs="Arial"/>
          <w:b/>
          <w:bCs/>
          <w:sz w:val="22"/>
          <w:szCs w:val="22"/>
        </w:rPr>
        <w:t>. Badania wykonywane poza siedzibą Zamawiającego (przypadki szczególne)</w:t>
      </w:r>
      <w:r w:rsidR="00297165" w:rsidRPr="00297165">
        <w:rPr>
          <w:rFonts w:ascii="Arial" w:hAnsi="Arial" w:cs="Arial"/>
          <w:b/>
          <w:bCs/>
          <w:sz w:val="22"/>
          <w:szCs w:val="22"/>
        </w:rPr>
        <w:t>:</w:t>
      </w:r>
      <w:r w:rsidR="00297165">
        <w:rPr>
          <w:rFonts w:ascii="Arial" w:hAnsi="Arial" w:cs="Arial"/>
          <w:b/>
          <w:bCs/>
          <w:sz w:val="22"/>
          <w:szCs w:val="22"/>
        </w:rPr>
        <w:br/>
      </w:r>
    </w:p>
    <w:p w14:paraId="38BF6436" w14:textId="3D09BA2D" w:rsidR="00CF76A7" w:rsidRDefault="00CF76A7" w:rsidP="000809E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Badania poza planem badań mogą dotyczyć wyłącznie:</w:t>
      </w:r>
      <w:r w:rsidRPr="00297165">
        <w:rPr>
          <w:rFonts w:ascii="Arial" w:hAnsi="Arial" w:cs="Arial"/>
          <w:sz w:val="22"/>
          <w:szCs w:val="22"/>
        </w:rPr>
        <w:br/>
        <w:t>–badań kontrolnych po niezdolności do pracy powyżej 60 dni,</w:t>
      </w:r>
      <w:r w:rsidRPr="00297165">
        <w:rPr>
          <w:rFonts w:ascii="Arial" w:hAnsi="Arial" w:cs="Arial"/>
          <w:sz w:val="22"/>
          <w:szCs w:val="22"/>
        </w:rPr>
        <w:br/>
        <w:t>–badań kierowców w nagłych potrzebach,</w:t>
      </w:r>
      <w:r w:rsidR="00297165" w:rsidRPr="00297165">
        <w:rPr>
          <w:rFonts w:ascii="Arial" w:hAnsi="Arial" w:cs="Arial"/>
          <w:sz w:val="22"/>
          <w:szCs w:val="22"/>
        </w:rPr>
        <w:t xml:space="preserve"> którzy nie zostali ujęci w planie badań,</w:t>
      </w:r>
      <w:r w:rsidRPr="00297165">
        <w:rPr>
          <w:rFonts w:ascii="Arial" w:hAnsi="Arial" w:cs="Arial"/>
          <w:sz w:val="22"/>
          <w:szCs w:val="22"/>
        </w:rPr>
        <w:br/>
        <w:t>–badań funkcjonariuszy przenoszonych z innych jednostek.</w:t>
      </w:r>
    </w:p>
    <w:p w14:paraId="2FE67ABE" w14:textId="13028674" w:rsidR="002939CB" w:rsidRPr="00297165" w:rsidRDefault="002939CB" w:rsidP="000809E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Dopuszcza się wykonanie poza siedzibą Zamawiającego badań RTG klatki piersiowej oraz EKG wysiłkowego.</w:t>
      </w:r>
    </w:p>
    <w:p w14:paraId="21743174" w14:textId="761676B2" w:rsidR="00CF76A7" w:rsidRPr="00297165" w:rsidRDefault="00CF76A7" w:rsidP="000809E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Badania mogą być wykonane w siedzibie Wykonawcy lub innym punkcie medycznym</w:t>
      </w:r>
      <w:r w:rsidR="00297165" w:rsidRPr="00297165">
        <w:rPr>
          <w:rFonts w:ascii="Arial" w:hAnsi="Arial" w:cs="Arial"/>
          <w:sz w:val="22"/>
          <w:szCs w:val="22"/>
        </w:rPr>
        <w:t xml:space="preserve"> </w:t>
      </w:r>
      <w:r w:rsidRPr="00297165">
        <w:rPr>
          <w:rFonts w:ascii="Arial" w:hAnsi="Arial" w:cs="Arial"/>
          <w:sz w:val="22"/>
          <w:szCs w:val="22"/>
        </w:rPr>
        <w:t xml:space="preserve">pod warunkiem spełnienia wymogów dostępności określonych w pkt </w:t>
      </w:r>
      <w:r w:rsidR="002939CB">
        <w:rPr>
          <w:rFonts w:ascii="Arial" w:hAnsi="Arial" w:cs="Arial"/>
          <w:sz w:val="22"/>
          <w:szCs w:val="22"/>
        </w:rPr>
        <w:t>7</w:t>
      </w:r>
      <w:r w:rsidRPr="00297165">
        <w:rPr>
          <w:rFonts w:ascii="Arial" w:hAnsi="Arial" w:cs="Arial"/>
          <w:sz w:val="22"/>
          <w:szCs w:val="22"/>
        </w:rPr>
        <w:t>.</w:t>
      </w:r>
    </w:p>
    <w:p w14:paraId="0199EDB6" w14:textId="4C5D3FED" w:rsidR="00CF76A7" w:rsidRPr="00297165" w:rsidRDefault="00CF76A7" w:rsidP="000809E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Wykonawca wyznacza termin badania w ciągu 7 dni od zgłoszenia</w:t>
      </w:r>
      <w:r w:rsidR="002939CB">
        <w:rPr>
          <w:rFonts w:ascii="Arial" w:hAnsi="Arial" w:cs="Arial"/>
          <w:sz w:val="22"/>
          <w:szCs w:val="22"/>
        </w:rPr>
        <w:t xml:space="preserve"> zapotrzebowania przez Zamawiającego</w:t>
      </w:r>
      <w:r w:rsidRPr="00297165">
        <w:rPr>
          <w:rFonts w:ascii="Arial" w:hAnsi="Arial" w:cs="Arial"/>
          <w:sz w:val="22"/>
          <w:szCs w:val="22"/>
        </w:rPr>
        <w:t>.</w:t>
      </w:r>
    </w:p>
    <w:p w14:paraId="094105EF" w14:textId="77777777" w:rsidR="00CF76A7" w:rsidRPr="00297165" w:rsidRDefault="00CF76A7" w:rsidP="000809E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Wykonawca ponosi pełną odpowiedzialność za organizację i finansowanie badań.</w:t>
      </w:r>
    </w:p>
    <w:p w14:paraId="1E8D58C0" w14:textId="19B21E8F" w:rsidR="00CF76A7" w:rsidRPr="00297165" w:rsidRDefault="000809EC" w:rsidP="00CF76A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2DFAC815">
          <v:rect id="_x0000_i1029" style="width:0;height:1.5pt" o:hralign="center" o:hrstd="t" o:hr="t" fillcolor="#a0a0a0" stroked="f"/>
        </w:pict>
      </w:r>
      <w:r w:rsidR="00297165">
        <w:rPr>
          <w:rFonts w:ascii="Arial" w:hAnsi="Arial" w:cs="Arial"/>
          <w:sz w:val="22"/>
          <w:szCs w:val="22"/>
        </w:rPr>
        <w:br/>
      </w:r>
    </w:p>
    <w:p w14:paraId="2F928233" w14:textId="56577804" w:rsidR="00CF76A7" w:rsidRPr="00297165" w:rsidRDefault="00A93578" w:rsidP="00CF76A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7</w:t>
      </w:r>
      <w:r w:rsidR="00CF76A7" w:rsidRPr="00297165">
        <w:rPr>
          <w:rFonts w:ascii="Arial" w:hAnsi="Arial" w:cs="Arial"/>
          <w:b/>
          <w:bCs/>
          <w:sz w:val="22"/>
          <w:szCs w:val="22"/>
        </w:rPr>
        <w:t>. Wymogi dotyczące dostępności i czasu dojazdu do miejsca badań wykonywanych poza siedzibą Zamawiającego</w:t>
      </w:r>
      <w:r w:rsidR="00297165">
        <w:rPr>
          <w:rFonts w:ascii="Arial" w:hAnsi="Arial" w:cs="Arial"/>
          <w:b/>
          <w:bCs/>
          <w:sz w:val="22"/>
          <w:szCs w:val="22"/>
        </w:rPr>
        <w:br/>
      </w:r>
    </w:p>
    <w:p w14:paraId="2299A274" w14:textId="33AE2184" w:rsidR="00CF76A7" w:rsidRPr="00F06912" w:rsidRDefault="00CF76A7" w:rsidP="00FF3DC5">
      <w:pPr>
        <w:numPr>
          <w:ilvl w:val="0"/>
          <w:numId w:val="22"/>
        </w:numPr>
        <w:ind w:left="709"/>
        <w:rPr>
          <w:rFonts w:ascii="Arial" w:hAnsi="Arial" w:cs="Arial"/>
          <w:sz w:val="22"/>
          <w:szCs w:val="22"/>
        </w:rPr>
      </w:pPr>
      <w:r w:rsidRPr="00F06912">
        <w:rPr>
          <w:rFonts w:ascii="Arial" w:hAnsi="Arial" w:cs="Arial"/>
          <w:sz w:val="22"/>
          <w:szCs w:val="22"/>
        </w:rPr>
        <w:t>Aby zapewnić ciągłość służby oraz możliwość szybkiego stawiennictwa funkcjonariuszy, Wykonawca musi zapewnić, że miejsce wykonywania badań poza siedzibą Zamawiającego spełnia jeden z poniższych warunków:</w:t>
      </w:r>
      <w:r w:rsidRPr="00F06912">
        <w:rPr>
          <w:rFonts w:ascii="Arial" w:hAnsi="Arial" w:cs="Arial"/>
          <w:sz w:val="22"/>
          <w:szCs w:val="22"/>
        </w:rPr>
        <w:br/>
      </w:r>
      <w:r w:rsidR="00FF3DC5">
        <w:rPr>
          <w:rFonts w:ascii="Arial" w:hAnsi="Arial" w:cs="Arial"/>
          <w:sz w:val="22"/>
          <w:szCs w:val="22"/>
        </w:rPr>
        <w:br/>
      </w:r>
      <w:r w:rsidR="00F06912" w:rsidRPr="00F06912">
        <w:rPr>
          <w:rFonts w:ascii="Arial" w:hAnsi="Arial" w:cs="Arial"/>
          <w:sz w:val="22"/>
          <w:szCs w:val="22"/>
        </w:rPr>
        <w:t xml:space="preserve">a) </w:t>
      </w:r>
      <w:r w:rsidRPr="00F06912">
        <w:rPr>
          <w:rFonts w:ascii="Arial" w:hAnsi="Arial" w:cs="Arial"/>
          <w:sz w:val="22"/>
          <w:szCs w:val="22"/>
        </w:rPr>
        <w:t>czas dojazdu od siedziby KM PSP w Bielsku-Białej nie przekracza 30 minut przy standardowych warunkach ruchu drogowego,</w:t>
      </w:r>
      <w:r w:rsidR="00FF3DC5">
        <w:rPr>
          <w:rFonts w:ascii="Arial" w:hAnsi="Arial" w:cs="Arial"/>
          <w:sz w:val="22"/>
          <w:szCs w:val="22"/>
        </w:rPr>
        <w:br/>
      </w:r>
      <w:r w:rsidRPr="00F06912">
        <w:rPr>
          <w:rFonts w:ascii="Arial" w:hAnsi="Arial" w:cs="Arial"/>
          <w:sz w:val="22"/>
          <w:szCs w:val="22"/>
        </w:rPr>
        <w:t>lub</w:t>
      </w:r>
      <w:r w:rsidRPr="00F06912">
        <w:rPr>
          <w:rFonts w:ascii="Arial" w:hAnsi="Arial" w:cs="Arial"/>
          <w:sz w:val="22"/>
          <w:szCs w:val="22"/>
        </w:rPr>
        <w:br/>
        <w:t>b) odległość od siedziby KM PSP do miejsca świadczenia badań nie przekracza 20 km.</w:t>
      </w:r>
      <w:r w:rsidR="00FF3DC5">
        <w:rPr>
          <w:rFonts w:ascii="Arial" w:hAnsi="Arial" w:cs="Arial"/>
          <w:sz w:val="22"/>
          <w:szCs w:val="22"/>
        </w:rPr>
        <w:br/>
      </w:r>
    </w:p>
    <w:p w14:paraId="7AF9F5A5" w14:textId="77777777" w:rsidR="00CF76A7" w:rsidRPr="00297165" w:rsidRDefault="00CF76A7" w:rsidP="00CF76A7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Wymóg ten ma na celu:</w:t>
      </w:r>
      <w:r w:rsidRPr="00297165">
        <w:rPr>
          <w:rFonts w:ascii="Arial" w:hAnsi="Arial" w:cs="Arial"/>
          <w:sz w:val="22"/>
          <w:szCs w:val="22"/>
        </w:rPr>
        <w:br/>
        <w:t>– zapewnienie szybkiego dostępu do badań w przypadkach szczególnych,</w:t>
      </w:r>
      <w:r w:rsidRPr="00297165">
        <w:rPr>
          <w:rFonts w:ascii="Arial" w:hAnsi="Arial" w:cs="Arial"/>
          <w:sz w:val="22"/>
          <w:szCs w:val="22"/>
        </w:rPr>
        <w:br/>
        <w:t xml:space="preserve">– ograniczenie </w:t>
      </w:r>
      <w:proofErr w:type="spellStart"/>
      <w:r w:rsidRPr="00297165">
        <w:rPr>
          <w:rFonts w:ascii="Arial" w:hAnsi="Arial" w:cs="Arial"/>
          <w:sz w:val="22"/>
          <w:szCs w:val="22"/>
        </w:rPr>
        <w:t>wyłączeń</w:t>
      </w:r>
      <w:proofErr w:type="spellEnd"/>
      <w:r w:rsidRPr="00297165">
        <w:rPr>
          <w:rFonts w:ascii="Arial" w:hAnsi="Arial" w:cs="Arial"/>
          <w:sz w:val="22"/>
          <w:szCs w:val="22"/>
        </w:rPr>
        <w:t xml:space="preserve"> funkcjonariuszy z gotowości bojowej,</w:t>
      </w:r>
      <w:r w:rsidRPr="00297165">
        <w:rPr>
          <w:rFonts w:ascii="Arial" w:hAnsi="Arial" w:cs="Arial"/>
          <w:sz w:val="22"/>
          <w:szCs w:val="22"/>
        </w:rPr>
        <w:br/>
        <w:t>– zapewnienie realnej dostępności świadczeń.</w:t>
      </w:r>
    </w:p>
    <w:p w14:paraId="6251B7A8" w14:textId="77777777" w:rsidR="00CF76A7" w:rsidRPr="00297165" w:rsidRDefault="00CF76A7" w:rsidP="00CF76A7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Wykonawca wskazuje w ofercie adres miejsca wykonywania badań oraz oświadcza o spełnieniu wymogów, o których mowa w ust. 1.</w:t>
      </w:r>
    </w:p>
    <w:p w14:paraId="73FFA23D" w14:textId="77777777" w:rsidR="00CF76A7" w:rsidRPr="00297165" w:rsidRDefault="00CF76A7" w:rsidP="00CF76A7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>Zamawiający nie wymaga, aby siedziba Wykonawcy znajdowała się na terenie konkretnej jednostki administracyjnej – decydujące są wyłącznie parametry dostępności.</w:t>
      </w:r>
    </w:p>
    <w:p w14:paraId="6386D8E1" w14:textId="08EBEA06" w:rsidR="00CF76A7" w:rsidRPr="00297165" w:rsidRDefault="000809EC" w:rsidP="00CF76A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 w14:anchorId="08DAA36D">
          <v:rect id="_x0000_i1030" style="width:0;height:1.5pt" o:hralign="center" o:hrstd="t" o:hr="t" fillcolor="#a0a0a0" stroked="f"/>
        </w:pict>
      </w:r>
      <w:r w:rsidR="00297165">
        <w:rPr>
          <w:rFonts w:ascii="Arial" w:hAnsi="Arial" w:cs="Arial"/>
          <w:sz w:val="22"/>
          <w:szCs w:val="22"/>
        </w:rPr>
        <w:br/>
      </w:r>
      <w:r w:rsidR="00297165">
        <w:rPr>
          <w:rFonts w:ascii="Arial" w:hAnsi="Arial" w:cs="Arial"/>
          <w:sz w:val="22"/>
          <w:szCs w:val="22"/>
        </w:rPr>
        <w:br/>
      </w:r>
      <w:r w:rsidR="00C11FD3">
        <w:rPr>
          <w:rFonts w:ascii="Arial" w:hAnsi="Arial" w:cs="Arial"/>
          <w:b/>
          <w:bCs/>
          <w:sz w:val="22"/>
          <w:szCs w:val="22"/>
        </w:rPr>
        <w:t>8</w:t>
      </w:r>
      <w:r w:rsidR="00CF76A7" w:rsidRPr="00297165">
        <w:rPr>
          <w:rFonts w:ascii="Arial" w:hAnsi="Arial" w:cs="Arial"/>
          <w:b/>
          <w:bCs/>
          <w:sz w:val="22"/>
          <w:szCs w:val="22"/>
        </w:rPr>
        <w:t xml:space="preserve">. </w:t>
      </w:r>
      <w:r w:rsidR="006A7F67">
        <w:rPr>
          <w:rFonts w:ascii="Arial" w:hAnsi="Arial" w:cs="Arial"/>
          <w:b/>
          <w:bCs/>
          <w:sz w:val="22"/>
          <w:szCs w:val="22"/>
        </w:rPr>
        <w:t>Rozliczenie badań</w:t>
      </w:r>
      <w:r w:rsidR="00297165">
        <w:rPr>
          <w:rFonts w:ascii="Arial" w:hAnsi="Arial" w:cs="Arial"/>
          <w:b/>
          <w:bCs/>
          <w:sz w:val="22"/>
          <w:szCs w:val="22"/>
        </w:rPr>
        <w:br/>
      </w:r>
    </w:p>
    <w:p w14:paraId="5697A252" w14:textId="56D10DE7" w:rsidR="006A7F67" w:rsidRPr="002A7505" w:rsidRDefault="00B5014C" w:rsidP="002A7505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2A7505">
        <w:rPr>
          <w:rFonts w:ascii="Arial" w:hAnsi="Arial" w:cs="Arial"/>
          <w:sz w:val="22"/>
          <w:szCs w:val="22"/>
        </w:rPr>
        <w:t xml:space="preserve">Zamawiający otrzyma raport zbiorczy potwierdzający liczbę wykonanych badań z wyszczególnieniem każdego badania dla danej osoby, stanowiący podstawę do rozliczenia wystawienia faktury. </w:t>
      </w:r>
    </w:p>
    <w:p w14:paraId="6B92C7FB" w14:textId="60EB68F1" w:rsidR="006A7F67" w:rsidRPr="002A7505" w:rsidRDefault="002A7505" w:rsidP="002A7505">
      <w:pPr>
        <w:pStyle w:val="Akapitzlist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2A7505">
        <w:rPr>
          <w:rFonts w:ascii="Arial" w:hAnsi="Arial" w:cs="Arial"/>
          <w:sz w:val="22"/>
          <w:szCs w:val="22"/>
        </w:rPr>
        <w:lastRenderedPageBreak/>
        <w:t>Termin płatności faktury wynosi 14 dni od dnia jej doręczenia Zamawiającemu.</w:t>
      </w:r>
    </w:p>
    <w:p w14:paraId="4C2C8D54" w14:textId="77777777" w:rsidR="006A7F67" w:rsidRDefault="006A7F67" w:rsidP="006A7F67">
      <w:pPr>
        <w:rPr>
          <w:rFonts w:ascii="Arial" w:hAnsi="Arial" w:cs="Arial"/>
          <w:b/>
          <w:bCs/>
          <w:sz w:val="22"/>
          <w:szCs w:val="22"/>
        </w:rPr>
      </w:pPr>
    </w:p>
    <w:p w14:paraId="3257B439" w14:textId="790EE9CE" w:rsidR="006A7F67" w:rsidRPr="00297165" w:rsidRDefault="006A7F67" w:rsidP="006A7F6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9</w:t>
      </w:r>
      <w:r w:rsidRPr="00297165">
        <w:rPr>
          <w:rFonts w:ascii="Arial" w:hAnsi="Arial" w:cs="Arial"/>
          <w:b/>
          <w:bCs/>
          <w:sz w:val="22"/>
          <w:szCs w:val="22"/>
        </w:rPr>
        <w:t>. Kryterium wyboru Wykonawcy</w:t>
      </w:r>
      <w:r>
        <w:rPr>
          <w:rFonts w:ascii="Arial" w:hAnsi="Arial" w:cs="Arial"/>
          <w:b/>
          <w:bCs/>
          <w:sz w:val="22"/>
          <w:szCs w:val="22"/>
        </w:rPr>
        <w:br/>
      </w:r>
    </w:p>
    <w:p w14:paraId="7C027C70" w14:textId="747ECA07" w:rsidR="00CF76A7" w:rsidRPr="00297165" w:rsidRDefault="006A7F67" w:rsidP="006A7F67">
      <w:pPr>
        <w:rPr>
          <w:rFonts w:ascii="Arial" w:hAnsi="Arial" w:cs="Arial"/>
          <w:sz w:val="22"/>
          <w:szCs w:val="22"/>
        </w:rPr>
      </w:pPr>
      <w:r w:rsidRPr="00A93578">
        <w:rPr>
          <w:rFonts w:ascii="Arial" w:hAnsi="Arial" w:cs="Arial"/>
          <w:sz w:val="22"/>
          <w:szCs w:val="22"/>
        </w:rPr>
        <w:t>Za najkorzystniejszą uznana zostanie oferta Wykonawcy, którego łączna cena obliczona jako suma kosztów poszczególnych badań lekarskich określonych w "Arkuszu do wyceny badań", pomnożonych przez liczbę pracowników przewidzianych do skierowania na dane badania, będzie najniższa spośród wszystkich złożonych ofert.</w:t>
      </w:r>
      <w:r w:rsidR="000809EC">
        <w:rPr>
          <w:rFonts w:ascii="Arial" w:hAnsi="Arial" w:cs="Arial"/>
          <w:sz w:val="22"/>
          <w:szCs w:val="22"/>
        </w:rPr>
        <w:pict w14:anchorId="16E38AFC">
          <v:rect id="_x0000_i1031" style="width:0;height:1.5pt" o:hralign="center" o:hrstd="t" o:hr="t" fillcolor="#a0a0a0" stroked="f"/>
        </w:pict>
      </w:r>
      <w:r w:rsidR="00297165">
        <w:rPr>
          <w:rFonts w:ascii="Arial" w:hAnsi="Arial" w:cs="Arial"/>
          <w:sz w:val="22"/>
          <w:szCs w:val="22"/>
        </w:rPr>
        <w:br/>
      </w:r>
      <w:r w:rsidR="0029716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10</w:t>
      </w:r>
      <w:r w:rsidR="00CF76A7" w:rsidRPr="00297165">
        <w:rPr>
          <w:rFonts w:ascii="Arial" w:hAnsi="Arial" w:cs="Arial"/>
          <w:b/>
          <w:bCs/>
          <w:sz w:val="22"/>
          <w:szCs w:val="22"/>
        </w:rPr>
        <w:t>. Postanowienia końcowe</w:t>
      </w:r>
      <w:r w:rsidR="00297165">
        <w:rPr>
          <w:rFonts w:ascii="Arial" w:hAnsi="Arial" w:cs="Arial"/>
          <w:b/>
          <w:bCs/>
          <w:sz w:val="22"/>
          <w:szCs w:val="22"/>
        </w:rPr>
        <w:br/>
      </w:r>
    </w:p>
    <w:p w14:paraId="066CD87D" w14:textId="77777777" w:rsidR="00CF76A7" w:rsidRPr="00297165" w:rsidRDefault="00CF76A7" w:rsidP="00CF76A7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bookmarkStart w:id="0" w:name="_Hlk216702569"/>
      <w:r w:rsidRPr="00297165">
        <w:rPr>
          <w:rFonts w:ascii="Arial" w:hAnsi="Arial" w:cs="Arial"/>
          <w:sz w:val="22"/>
          <w:szCs w:val="22"/>
        </w:rPr>
        <w:t>Wykonawca wykonuje badania zgodnie z aktualną wiedzą medyczną.</w:t>
      </w:r>
    </w:p>
    <w:p w14:paraId="18B9FA5F" w14:textId="67BDFA6F" w:rsidR="00CF76A7" w:rsidRPr="00297165" w:rsidRDefault="00CF76A7" w:rsidP="00CF76A7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 xml:space="preserve">Wykonawca </w:t>
      </w:r>
      <w:r w:rsidR="004A4B89">
        <w:rPr>
          <w:rFonts w:ascii="Arial" w:hAnsi="Arial" w:cs="Arial"/>
          <w:sz w:val="22"/>
          <w:szCs w:val="22"/>
        </w:rPr>
        <w:t>przejmuje na siebie pełną odpowiedzialność za zapewnienie udzielania świadczeń określonych w umowie na podstawie niniejszej specyfikacji przez osoby o odpowiednich kwalifikacjach oraz do prowadzenia dokumentacji medycznej związanej z udzielonymi świadczeniami</w:t>
      </w:r>
      <w:r w:rsidRPr="00297165">
        <w:rPr>
          <w:rFonts w:ascii="Arial" w:hAnsi="Arial" w:cs="Arial"/>
          <w:sz w:val="22"/>
          <w:szCs w:val="22"/>
        </w:rPr>
        <w:t>.</w:t>
      </w:r>
    </w:p>
    <w:p w14:paraId="31C6C283" w14:textId="4753F030" w:rsidR="00CF76A7" w:rsidRPr="00297165" w:rsidRDefault="00CF76A7" w:rsidP="00CF76A7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297165">
        <w:rPr>
          <w:rFonts w:ascii="Arial" w:hAnsi="Arial" w:cs="Arial"/>
          <w:sz w:val="22"/>
          <w:szCs w:val="22"/>
        </w:rPr>
        <w:t xml:space="preserve">Wykonawca </w:t>
      </w:r>
      <w:r w:rsidR="00A93578">
        <w:rPr>
          <w:rFonts w:ascii="Arial" w:hAnsi="Arial" w:cs="Arial"/>
          <w:sz w:val="22"/>
          <w:szCs w:val="22"/>
        </w:rPr>
        <w:t>prowadzi i przechowuje dokumentację medyczną z przeprowadzonych badań przez cały okres sprawowania opieki profilaktycznej na rzecz zamawiającego.</w:t>
      </w:r>
    </w:p>
    <w:p w14:paraId="5C363192" w14:textId="3204FE87" w:rsidR="00CF76A7" w:rsidRPr="00FF3DC5" w:rsidRDefault="00CF76A7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FF3DC5">
        <w:rPr>
          <w:rFonts w:ascii="Arial" w:hAnsi="Arial" w:cs="Arial"/>
          <w:sz w:val="22"/>
          <w:szCs w:val="22"/>
        </w:rPr>
        <w:t xml:space="preserve">Koszty organizacyjne </w:t>
      </w:r>
      <w:r w:rsidR="00A93578">
        <w:rPr>
          <w:rFonts w:ascii="Arial" w:hAnsi="Arial" w:cs="Arial"/>
          <w:sz w:val="22"/>
          <w:szCs w:val="22"/>
        </w:rPr>
        <w:t xml:space="preserve">związane z zapewnieniem personelu medycznego, sprzętu oraz usług laboratoryjnych </w:t>
      </w:r>
      <w:r w:rsidRPr="00FF3DC5">
        <w:rPr>
          <w:rFonts w:ascii="Arial" w:hAnsi="Arial" w:cs="Arial"/>
          <w:sz w:val="22"/>
          <w:szCs w:val="22"/>
        </w:rPr>
        <w:t>ponosi Wykonawca.</w:t>
      </w:r>
      <w:bookmarkEnd w:id="0"/>
    </w:p>
    <w:sectPr w:rsidR="00CF76A7" w:rsidRPr="00FF3DC5" w:rsidSect="00F06912">
      <w:pgSz w:w="11906" w:h="16838"/>
      <w:pgMar w:top="1560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F370ABEA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5" w15:restartNumberingAfterBreak="0">
    <w:nsid w:val="09194526"/>
    <w:multiLevelType w:val="multilevel"/>
    <w:tmpl w:val="28942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A76E4B"/>
    <w:multiLevelType w:val="multilevel"/>
    <w:tmpl w:val="1D883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0B3AAA"/>
    <w:multiLevelType w:val="multilevel"/>
    <w:tmpl w:val="3D4638E8"/>
    <w:name w:val="WW8Num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437" w:hanging="360"/>
      </w:pPr>
    </w:lvl>
    <w:lvl w:ilvl="2">
      <w:start w:val="1"/>
      <w:numFmt w:val="lowerRoman"/>
      <w:lvlText w:val="%3)"/>
      <w:lvlJc w:val="left"/>
      <w:pPr>
        <w:ind w:left="797" w:hanging="360"/>
      </w:pPr>
    </w:lvl>
    <w:lvl w:ilvl="3">
      <w:start w:val="1"/>
      <w:numFmt w:val="decimal"/>
      <w:lvlText w:val="(%4)"/>
      <w:lvlJc w:val="left"/>
      <w:pPr>
        <w:ind w:left="1157" w:hanging="360"/>
      </w:pPr>
    </w:lvl>
    <w:lvl w:ilvl="4">
      <w:start w:val="1"/>
      <w:numFmt w:val="lowerLetter"/>
      <w:lvlText w:val="(%5)"/>
      <w:lvlJc w:val="left"/>
      <w:pPr>
        <w:ind w:left="1517" w:hanging="360"/>
      </w:pPr>
    </w:lvl>
    <w:lvl w:ilvl="5">
      <w:start w:val="1"/>
      <w:numFmt w:val="lowerRoman"/>
      <w:lvlText w:val="(%6)"/>
      <w:lvlJc w:val="left"/>
      <w:pPr>
        <w:ind w:left="1877" w:hanging="360"/>
      </w:pPr>
    </w:lvl>
    <w:lvl w:ilvl="6">
      <w:start w:val="1"/>
      <w:numFmt w:val="decimal"/>
      <w:lvlText w:val="%7."/>
      <w:lvlJc w:val="left"/>
      <w:pPr>
        <w:ind w:left="77" w:hanging="360"/>
      </w:pPr>
    </w:lvl>
    <w:lvl w:ilvl="7">
      <w:start w:val="1"/>
      <w:numFmt w:val="lowerLetter"/>
      <w:lvlText w:val="%8."/>
      <w:lvlJc w:val="left"/>
      <w:pPr>
        <w:ind w:left="2597" w:hanging="360"/>
      </w:pPr>
    </w:lvl>
    <w:lvl w:ilvl="8">
      <w:start w:val="1"/>
      <w:numFmt w:val="lowerRoman"/>
      <w:lvlText w:val="%9."/>
      <w:lvlJc w:val="left"/>
      <w:pPr>
        <w:ind w:left="2957" w:hanging="360"/>
      </w:pPr>
    </w:lvl>
  </w:abstractNum>
  <w:abstractNum w:abstractNumId="8" w15:restartNumberingAfterBreak="0">
    <w:nsid w:val="1B3E4435"/>
    <w:multiLevelType w:val="hybridMultilevel"/>
    <w:tmpl w:val="29F27CEA"/>
    <w:lvl w:ilvl="0" w:tplc="D0C841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F9772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0026A74"/>
    <w:multiLevelType w:val="multilevel"/>
    <w:tmpl w:val="4B6A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12734"/>
    <w:multiLevelType w:val="multilevel"/>
    <w:tmpl w:val="553EC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61354B"/>
    <w:multiLevelType w:val="hybridMultilevel"/>
    <w:tmpl w:val="53100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122E4"/>
    <w:multiLevelType w:val="hybridMultilevel"/>
    <w:tmpl w:val="B1C6A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A62CF8"/>
    <w:multiLevelType w:val="hybridMultilevel"/>
    <w:tmpl w:val="B05E74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A3676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9F85206"/>
    <w:multiLevelType w:val="hybridMultilevel"/>
    <w:tmpl w:val="8C32E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9323A"/>
    <w:multiLevelType w:val="multilevel"/>
    <w:tmpl w:val="4A4A5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B73135"/>
    <w:multiLevelType w:val="multilevel"/>
    <w:tmpl w:val="ED30C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E725F6"/>
    <w:multiLevelType w:val="hybridMultilevel"/>
    <w:tmpl w:val="14EAD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F518D"/>
    <w:multiLevelType w:val="multilevel"/>
    <w:tmpl w:val="D0060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495575"/>
    <w:multiLevelType w:val="multilevel"/>
    <w:tmpl w:val="56488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307EFF"/>
    <w:multiLevelType w:val="multilevel"/>
    <w:tmpl w:val="354C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636E7C"/>
    <w:multiLevelType w:val="multilevel"/>
    <w:tmpl w:val="A6EE9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4B5F25"/>
    <w:multiLevelType w:val="hybridMultilevel"/>
    <w:tmpl w:val="BDF26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E13F7A"/>
    <w:multiLevelType w:val="hybridMultilevel"/>
    <w:tmpl w:val="E5406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A4C9A"/>
    <w:multiLevelType w:val="hybridMultilevel"/>
    <w:tmpl w:val="21D420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481506"/>
    <w:multiLevelType w:val="hybridMultilevel"/>
    <w:tmpl w:val="5B88C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DC317A"/>
    <w:multiLevelType w:val="hybridMultilevel"/>
    <w:tmpl w:val="B4048F9A"/>
    <w:lvl w:ilvl="0" w:tplc="68FAA0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DB48AF"/>
    <w:multiLevelType w:val="hybridMultilevel"/>
    <w:tmpl w:val="6E46E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295AA3"/>
    <w:multiLevelType w:val="hybridMultilevel"/>
    <w:tmpl w:val="CB7C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2656A"/>
    <w:multiLevelType w:val="hybridMultilevel"/>
    <w:tmpl w:val="B3F8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937446">
    <w:abstractNumId w:val="1"/>
  </w:num>
  <w:num w:numId="2" w16cid:durableId="1943147174">
    <w:abstractNumId w:val="2"/>
  </w:num>
  <w:num w:numId="3" w16cid:durableId="2146001172">
    <w:abstractNumId w:val="3"/>
  </w:num>
  <w:num w:numId="4" w16cid:durableId="2130859445">
    <w:abstractNumId w:val="4"/>
  </w:num>
  <w:num w:numId="5" w16cid:durableId="484588433">
    <w:abstractNumId w:val="26"/>
  </w:num>
  <w:num w:numId="6" w16cid:durableId="623509963">
    <w:abstractNumId w:val="7"/>
  </w:num>
  <w:num w:numId="7" w16cid:durableId="1609119535">
    <w:abstractNumId w:val="29"/>
  </w:num>
  <w:num w:numId="8" w16cid:durableId="2109423153">
    <w:abstractNumId w:val="0"/>
    <w:lvlOverride w:ilvl="0">
      <w:startOverride w:val="1"/>
    </w:lvlOverride>
  </w:num>
  <w:num w:numId="9" w16cid:durableId="2112822490">
    <w:abstractNumId w:val="24"/>
  </w:num>
  <w:num w:numId="10" w16cid:durableId="815298716">
    <w:abstractNumId w:val="12"/>
  </w:num>
  <w:num w:numId="11" w16cid:durableId="12810487">
    <w:abstractNumId w:val="19"/>
  </w:num>
  <w:num w:numId="12" w16cid:durableId="1345089322">
    <w:abstractNumId w:val="27"/>
  </w:num>
  <w:num w:numId="13" w16cid:durableId="1077751726">
    <w:abstractNumId w:val="13"/>
  </w:num>
  <w:num w:numId="14" w16cid:durableId="684476429">
    <w:abstractNumId w:val="31"/>
  </w:num>
  <w:num w:numId="15" w16cid:durableId="1657487665">
    <w:abstractNumId w:val="17"/>
  </w:num>
  <w:num w:numId="16" w16cid:durableId="1376661079">
    <w:abstractNumId w:val="10"/>
  </w:num>
  <w:num w:numId="17" w16cid:durableId="1945654076">
    <w:abstractNumId w:val="5"/>
  </w:num>
  <w:num w:numId="18" w16cid:durableId="333343532">
    <w:abstractNumId w:val="20"/>
  </w:num>
  <w:num w:numId="19" w16cid:durableId="1318605638">
    <w:abstractNumId w:val="11"/>
  </w:num>
  <w:num w:numId="20" w16cid:durableId="1675957411">
    <w:abstractNumId w:val="21"/>
  </w:num>
  <w:num w:numId="21" w16cid:durableId="2009480101">
    <w:abstractNumId w:val="23"/>
  </w:num>
  <w:num w:numId="22" w16cid:durableId="1438911108">
    <w:abstractNumId w:val="18"/>
  </w:num>
  <w:num w:numId="23" w16cid:durableId="221407382">
    <w:abstractNumId w:val="6"/>
  </w:num>
  <w:num w:numId="24" w16cid:durableId="1181509449">
    <w:abstractNumId w:val="22"/>
  </w:num>
  <w:num w:numId="25" w16cid:durableId="1807507564">
    <w:abstractNumId w:val="28"/>
  </w:num>
  <w:num w:numId="26" w16cid:durableId="1201865300">
    <w:abstractNumId w:val="25"/>
  </w:num>
  <w:num w:numId="27" w16cid:durableId="661853403">
    <w:abstractNumId w:val="14"/>
  </w:num>
  <w:num w:numId="28" w16cid:durableId="1291981715">
    <w:abstractNumId w:val="9"/>
  </w:num>
  <w:num w:numId="29" w16cid:durableId="660931605">
    <w:abstractNumId w:val="15"/>
  </w:num>
  <w:num w:numId="30" w16cid:durableId="776490325">
    <w:abstractNumId w:val="8"/>
  </w:num>
  <w:num w:numId="31" w16cid:durableId="1590120695">
    <w:abstractNumId w:val="30"/>
  </w:num>
  <w:num w:numId="32" w16cid:durableId="3867594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674"/>
    <w:rsid w:val="00012DFB"/>
    <w:rsid w:val="0005167E"/>
    <w:rsid w:val="000809EC"/>
    <w:rsid w:val="00085129"/>
    <w:rsid w:val="00090C53"/>
    <w:rsid w:val="00094AE4"/>
    <w:rsid w:val="000E28B8"/>
    <w:rsid w:val="00193F3A"/>
    <w:rsid w:val="00215238"/>
    <w:rsid w:val="002939CB"/>
    <w:rsid w:val="00297165"/>
    <w:rsid w:val="002A1D2B"/>
    <w:rsid w:val="002A3D7F"/>
    <w:rsid w:val="002A7505"/>
    <w:rsid w:val="00390F88"/>
    <w:rsid w:val="00392E2E"/>
    <w:rsid w:val="00400688"/>
    <w:rsid w:val="004A4B89"/>
    <w:rsid w:val="004E315B"/>
    <w:rsid w:val="00585ED1"/>
    <w:rsid w:val="005A0674"/>
    <w:rsid w:val="005B7000"/>
    <w:rsid w:val="005D5B49"/>
    <w:rsid w:val="00642B7A"/>
    <w:rsid w:val="006A7F67"/>
    <w:rsid w:val="007316B1"/>
    <w:rsid w:val="00752A31"/>
    <w:rsid w:val="007538E1"/>
    <w:rsid w:val="007942B9"/>
    <w:rsid w:val="007B39E9"/>
    <w:rsid w:val="007C05CF"/>
    <w:rsid w:val="007D06BA"/>
    <w:rsid w:val="007D11C0"/>
    <w:rsid w:val="007F14F0"/>
    <w:rsid w:val="00845510"/>
    <w:rsid w:val="0096490E"/>
    <w:rsid w:val="00A0465C"/>
    <w:rsid w:val="00A80DB2"/>
    <w:rsid w:val="00A93578"/>
    <w:rsid w:val="00AA6462"/>
    <w:rsid w:val="00AB69AF"/>
    <w:rsid w:val="00AE32D2"/>
    <w:rsid w:val="00B32E8E"/>
    <w:rsid w:val="00B5014C"/>
    <w:rsid w:val="00B85009"/>
    <w:rsid w:val="00B85A86"/>
    <w:rsid w:val="00BF4854"/>
    <w:rsid w:val="00C11FD3"/>
    <w:rsid w:val="00C238E7"/>
    <w:rsid w:val="00CF76A7"/>
    <w:rsid w:val="00D85E47"/>
    <w:rsid w:val="00D87425"/>
    <w:rsid w:val="00DD61F3"/>
    <w:rsid w:val="00DE77EC"/>
    <w:rsid w:val="00E17C73"/>
    <w:rsid w:val="00E25FBC"/>
    <w:rsid w:val="00E61780"/>
    <w:rsid w:val="00E66E02"/>
    <w:rsid w:val="00E71281"/>
    <w:rsid w:val="00EA0A62"/>
    <w:rsid w:val="00F06912"/>
    <w:rsid w:val="00F14A8E"/>
    <w:rsid w:val="00F4364B"/>
    <w:rsid w:val="00F517A9"/>
    <w:rsid w:val="00F53775"/>
    <w:rsid w:val="00F716C0"/>
    <w:rsid w:val="00F773A9"/>
    <w:rsid w:val="00FF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BC38852"/>
  <w15:chartTrackingRefBased/>
  <w15:docId w15:val="{E71CCECC-BB09-4E7E-A6B1-5F6F9A6D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2D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32D2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AE32D2"/>
    <w:rPr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E32D2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</Pages>
  <Words>779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P.Pokrzywa (KM Bielsko-Biała)</dc:creator>
  <cp:keywords/>
  <dc:description/>
  <cp:lastModifiedBy>S.Bezegłów (KM Bielsko-Biała)</cp:lastModifiedBy>
  <cp:revision>10</cp:revision>
  <cp:lastPrinted>2025-12-15T12:43:00Z</cp:lastPrinted>
  <dcterms:created xsi:type="dcterms:W3CDTF">2025-12-08T13:09:00Z</dcterms:created>
  <dcterms:modified xsi:type="dcterms:W3CDTF">2025-12-16T07:28:00Z</dcterms:modified>
</cp:coreProperties>
</file>